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F54FC0" w14:textId="77777777" w:rsidR="00CA79B0" w:rsidRPr="00D171E5" w:rsidRDefault="00CA79B0" w:rsidP="00CA79B0">
      <w:pPr>
        <w:pStyle w:val="NoSpacing"/>
        <w:rPr>
          <w:rFonts w:ascii="Arial" w:hAnsi="Arial" w:cs="Arial"/>
          <w:sz w:val="24"/>
        </w:rPr>
      </w:pPr>
      <w:r w:rsidRPr="00D171E5">
        <w:rPr>
          <w:rFonts w:ascii="Arial" w:hAnsi="Arial" w:cs="Arial"/>
          <w:sz w:val="24"/>
        </w:rPr>
        <w:t>Is Detachment Necessary For Manifestation?</w:t>
      </w:r>
    </w:p>
    <w:p w14:paraId="7D948521" w14:textId="77777777" w:rsidR="000B1F8B" w:rsidRPr="00D171E5" w:rsidRDefault="000B1F8B" w:rsidP="00CA79B0">
      <w:pPr>
        <w:pStyle w:val="NoSpacing"/>
        <w:rPr>
          <w:rFonts w:ascii="Arial" w:hAnsi="Arial" w:cs="Arial"/>
          <w:sz w:val="24"/>
        </w:rPr>
      </w:pPr>
    </w:p>
    <w:p w14:paraId="79EEB92D" w14:textId="77777777" w:rsidR="00B63F23" w:rsidRPr="00D171E5" w:rsidRDefault="00EA0A31" w:rsidP="00EA0A31">
      <w:pPr>
        <w:pStyle w:val="NoSpacing"/>
        <w:rPr>
          <w:rFonts w:ascii="Arial" w:hAnsi="Arial" w:cs="Arial"/>
          <w:sz w:val="24"/>
        </w:rPr>
      </w:pPr>
      <w:r w:rsidRPr="00D171E5">
        <w:rPr>
          <w:rFonts w:ascii="Arial" w:hAnsi="Arial" w:cs="Arial"/>
          <w:sz w:val="24"/>
        </w:rPr>
        <w:t xml:space="preserve">Detachment is often discussed in the world of manifestation as a key part of the process. But what does it really mean to detach, and why is it important? For many, detachment can sound like letting go of what you want, but in reality, it’s about releasing anxiety and trustfully allowing your manifestation to unfold. </w:t>
      </w:r>
    </w:p>
    <w:p w14:paraId="63385D71" w14:textId="77777777" w:rsidR="00B63F23" w:rsidRPr="00D171E5" w:rsidRDefault="00B63F23" w:rsidP="00EA0A31">
      <w:pPr>
        <w:pStyle w:val="NoSpacing"/>
        <w:rPr>
          <w:rFonts w:ascii="Arial" w:hAnsi="Arial" w:cs="Arial"/>
          <w:sz w:val="24"/>
        </w:rPr>
      </w:pPr>
    </w:p>
    <w:p w14:paraId="06252EE8" w14:textId="3EF39B42" w:rsidR="00EA0A31" w:rsidRPr="00D171E5" w:rsidRDefault="00EA0A31" w:rsidP="00EA0A31">
      <w:pPr>
        <w:pStyle w:val="NoSpacing"/>
        <w:rPr>
          <w:rFonts w:ascii="Arial" w:hAnsi="Arial" w:cs="Arial"/>
          <w:sz w:val="24"/>
        </w:rPr>
      </w:pPr>
      <w:r w:rsidRPr="00D171E5">
        <w:rPr>
          <w:rFonts w:ascii="Arial" w:hAnsi="Arial" w:cs="Arial"/>
          <w:sz w:val="24"/>
        </w:rPr>
        <w:t xml:space="preserve">When you detach, you remove mental and emotional barriers that can hold you back, making room for your desires to manifest more easily. </w:t>
      </w:r>
    </w:p>
    <w:p w14:paraId="0EDEFAE1" w14:textId="77777777" w:rsidR="00E55E80" w:rsidRPr="00D171E5" w:rsidRDefault="00E55E80" w:rsidP="00EA0A31">
      <w:pPr>
        <w:pStyle w:val="NoSpacing"/>
        <w:rPr>
          <w:rFonts w:ascii="Arial" w:hAnsi="Arial" w:cs="Arial"/>
          <w:sz w:val="24"/>
        </w:rPr>
      </w:pPr>
    </w:p>
    <w:p w14:paraId="2E812F49" w14:textId="77777777" w:rsidR="00E55E80" w:rsidRPr="00D171E5" w:rsidRDefault="00E55E80" w:rsidP="00EA0A31">
      <w:pPr>
        <w:pStyle w:val="NoSpacing"/>
        <w:rPr>
          <w:rFonts w:ascii="Arial" w:hAnsi="Arial" w:cs="Arial"/>
          <w:sz w:val="24"/>
        </w:rPr>
      </w:pPr>
    </w:p>
    <w:p w14:paraId="5B85406A" w14:textId="77777777" w:rsidR="00EA0A31" w:rsidRPr="00D171E5" w:rsidRDefault="00EA0A31" w:rsidP="00EA0A31">
      <w:pPr>
        <w:pStyle w:val="NoSpacing"/>
        <w:rPr>
          <w:rFonts w:ascii="Arial" w:hAnsi="Arial" w:cs="Arial"/>
          <w:b/>
          <w:bCs/>
          <w:sz w:val="24"/>
        </w:rPr>
      </w:pPr>
      <w:r w:rsidRPr="00D171E5">
        <w:rPr>
          <w:rFonts w:ascii="Arial" w:hAnsi="Arial" w:cs="Arial"/>
          <w:b/>
          <w:bCs/>
          <w:sz w:val="24"/>
        </w:rPr>
        <w:t>What We Mean By Detachment From Your Desires</w:t>
      </w:r>
    </w:p>
    <w:p w14:paraId="6DA29230" w14:textId="77777777" w:rsidR="00E55E80" w:rsidRPr="00D171E5" w:rsidRDefault="00E55E80" w:rsidP="00EA0A31">
      <w:pPr>
        <w:pStyle w:val="NoSpacing"/>
        <w:rPr>
          <w:rFonts w:ascii="Arial" w:hAnsi="Arial" w:cs="Arial"/>
          <w:b/>
          <w:bCs/>
          <w:sz w:val="24"/>
        </w:rPr>
      </w:pPr>
    </w:p>
    <w:p w14:paraId="240E2E62" w14:textId="77777777" w:rsidR="00DC679F" w:rsidRPr="00D171E5" w:rsidRDefault="00EA0A31" w:rsidP="00EA0A31">
      <w:pPr>
        <w:pStyle w:val="NoSpacing"/>
        <w:rPr>
          <w:rFonts w:ascii="Arial" w:hAnsi="Arial" w:cs="Arial"/>
          <w:sz w:val="24"/>
        </w:rPr>
      </w:pPr>
      <w:r w:rsidRPr="00D171E5">
        <w:rPr>
          <w:rFonts w:ascii="Arial" w:hAnsi="Arial" w:cs="Arial"/>
          <w:sz w:val="24"/>
        </w:rPr>
        <w:t xml:space="preserve">Detachment in manifestation doesn’t mean you stop wanting your goal. Instead, it’s about releasing the obsessive focus and the need for constant reassurance that it’s coming. True detachment means you believe in your desire’s fulfillment without needing to control every step. When you detach, you’re still aligned with your goal, but you let go of feelings like worry, doubt, and impatience. </w:t>
      </w:r>
    </w:p>
    <w:p w14:paraId="233F0737" w14:textId="77777777" w:rsidR="00DC679F" w:rsidRPr="00D171E5" w:rsidRDefault="00DC679F" w:rsidP="00EA0A31">
      <w:pPr>
        <w:pStyle w:val="NoSpacing"/>
        <w:rPr>
          <w:rFonts w:ascii="Arial" w:hAnsi="Arial" w:cs="Arial"/>
          <w:sz w:val="24"/>
        </w:rPr>
      </w:pPr>
    </w:p>
    <w:p w14:paraId="2204FCF3" w14:textId="4F163D6B" w:rsidR="00EA0A31" w:rsidRPr="00D171E5" w:rsidRDefault="00EA0A31" w:rsidP="00EA0A31">
      <w:pPr>
        <w:pStyle w:val="NoSpacing"/>
        <w:rPr>
          <w:rFonts w:ascii="Arial" w:hAnsi="Arial" w:cs="Arial"/>
          <w:sz w:val="24"/>
        </w:rPr>
      </w:pPr>
      <w:r w:rsidRPr="00D171E5">
        <w:rPr>
          <w:rFonts w:ascii="Arial" w:hAnsi="Arial" w:cs="Arial"/>
          <w:sz w:val="24"/>
        </w:rPr>
        <w:t>Detachment involves staying calm and trusting the process without needing to see immediate evidence of your desire. It’s a shift from needing proof to maintaining trust, allowing your manifestation to unfold naturally and with less resistance.</w:t>
      </w:r>
    </w:p>
    <w:p w14:paraId="7772484B" w14:textId="77777777" w:rsidR="00E55E80" w:rsidRPr="00D171E5" w:rsidRDefault="00E55E80" w:rsidP="00EA0A31">
      <w:pPr>
        <w:pStyle w:val="NoSpacing"/>
        <w:rPr>
          <w:rFonts w:ascii="Arial" w:hAnsi="Arial" w:cs="Arial"/>
          <w:sz w:val="24"/>
        </w:rPr>
      </w:pPr>
    </w:p>
    <w:p w14:paraId="69C8F686" w14:textId="77777777" w:rsidR="00E55E80" w:rsidRPr="00D171E5" w:rsidRDefault="00E55E80" w:rsidP="00EA0A31">
      <w:pPr>
        <w:pStyle w:val="NoSpacing"/>
        <w:rPr>
          <w:rFonts w:ascii="Arial" w:hAnsi="Arial" w:cs="Arial"/>
          <w:sz w:val="24"/>
        </w:rPr>
      </w:pPr>
    </w:p>
    <w:p w14:paraId="3468B2F8" w14:textId="77777777" w:rsidR="00EA0A31" w:rsidRPr="00D171E5" w:rsidRDefault="00EA0A31" w:rsidP="00EA0A31">
      <w:pPr>
        <w:pStyle w:val="NoSpacing"/>
        <w:rPr>
          <w:rFonts w:ascii="Arial" w:hAnsi="Arial" w:cs="Arial"/>
          <w:b/>
          <w:bCs/>
          <w:sz w:val="24"/>
        </w:rPr>
      </w:pPr>
      <w:r w:rsidRPr="00D171E5">
        <w:rPr>
          <w:rFonts w:ascii="Arial" w:hAnsi="Arial" w:cs="Arial"/>
          <w:b/>
          <w:bCs/>
          <w:sz w:val="24"/>
        </w:rPr>
        <w:t>Detachment from the Desire vs. the Outcome</w:t>
      </w:r>
    </w:p>
    <w:p w14:paraId="511FCCFC" w14:textId="77777777" w:rsidR="00E55E80" w:rsidRPr="00D171E5" w:rsidRDefault="00E55E80" w:rsidP="00EA0A31">
      <w:pPr>
        <w:pStyle w:val="NoSpacing"/>
        <w:rPr>
          <w:rFonts w:ascii="Arial" w:hAnsi="Arial" w:cs="Arial"/>
          <w:b/>
          <w:bCs/>
          <w:sz w:val="24"/>
        </w:rPr>
      </w:pPr>
    </w:p>
    <w:p w14:paraId="00434B56" w14:textId="77777777" w:rsidR="00DC679F" w:rsidRPr="00D171E5" w:rsidRDefault="00EA0A31" w:rsidP="00EA0A31">
      <w:pPr>
        <w:pStyle w:val="NoSpacing"/>
        <w:rPr>
          <w:rFonts w:ascii="Arial" w:hAnsi="Arial" w:cs="Arial"/>
          <w:sz w:val="24"/>
        </w:rPr>
      </w:pPr>
      <w:r w:rsidRPr="00D171E5">
        <w:rPr>
          <w:rFonts w:ascii="Arial" w:hAnsi="Arial" w:cs="Arial"/>
          <w:sz w:val="24"/>
        </w:rPr>
        <w:t xml:space="preserve">It’s essential to understand the difference between detaching from the desire itself and detaching from the outcome. Detaching from the desire would mean giving up on what you want, but detaching from the outcome is about releasing the need for it to happen in a specific way or timeframe. When you detach from the outcome, you allow yourself to stay open to how and when your desire will manifest. </w:t>
      </w:r>
    </w:p>
    <w:p w14:paraId="18909E26" w14:textId="77777777" w:rsidR="00DC679F" w:rsidRPr="00D171E5" w:rsidRDefault="00DC679F" w:rsidP="00EA0A31">
      <w:pPr>
        <w:pStyle w:val="NoSpacing"/>
        <w:rPr>
          <w:rFonts w:ascii="Arial" w:hAnsi="Arial" w:cs="Arial"/>
          <w:sz w:val="24"/>
        </w:rPr>
      </w:pPr>
    </w:p>
    <w:p w14:paraId="2FA6B2E1" w14:textId="30ADD9FD" w:rsidR="00EA0A31" w:rsidRPr="00D171E5" w:rsidRDefault="00EA0A31" w:rsidP="00EA0A31">
      <w:pPr>
        <w:pStyle w:val="NoSpacing"/>
        <w:rPr>
          <w:rFonts w:ascii="Arial" w:hAnsi="Arial" w:cs="Arial"/>
          <w:sz w:val="24"/>
        </w:rPr>
      </w:pPr>
      <w:r w:rsidRPr="00D171E5">
        <w:rPr>
          <w:rFonts w:ascii="Arial" w:hAnsi="Arial" w:cs="Arial"/>
          <w:sz w:val="24"/>
        </w:rPr>
        <w:t>This type of detachment doesn’t stop you from visualizing or affirming your goal; it simply means you trust that it’s coming without needing to control every detail. Detaching from the outcome allows for flexibility, making manifestation easier.</w:t>
      </w:r>
    </w:p>
    <w:p w14:paraId="6267F9B8" w14:textId="77777777" w:rsidR="00E55E80" w:rsidRPr="00D171E5" w:rsidRDefault="00E55E80" w:rsidP="00EA0A31">
      <w:pPr>
        <w:pStyle w:val="NoSpacing"/>
        <w:rPr>
          <w:rFonts w:ascii="Arial" w:hAnsi="Arial" w:cs="Arial"/>
          <w:sz w:val="24"/>
        </w:rPr>
      </w:pPr>
    </w:p>
    <w:p w14:paraId="463EC948" w14:textId="77777777" w:rsidR="00E55E80" w:rsidRPr="00D171E5" w:rsidRDefault="00E55E80" w:rsidP="00EA0A31">
      <w:pPr>
        <w:pStyle w:val="NoSpacing"/>
        <w:rPr>
          <w:rFonts w:ascii="Arial" w:hAnsi="Arial" w:cs="Arial"/>
          <w:sz w:val="24"/>
        </w:rPr>
      </w:pPr>
    </w:p>
    <w:p w14:paraId="292932F6" w14:textId="77777777" w:rsidR="00EA0A31" w:rsidRPr="00D171E5" w:rsidRDefault="00EA0A31" w:rsidP="00EA0A31">
      <w:pPr>
        <w:pStyle w:val="NoSpacing"/>
        <w:rPr>
          <w:rFonts w:ascii="Arial" w:hAnsi="Arial" w:cs="Arial"/>
          <w:b/>
          <w:bCs/>
          <w:sz w:val="24"/>
        </w:rPr>
      </w:pPr>
      <w:r w:rsidRPr="00D171E5">
        <w:rPr>
          <w:rFonts w:ascii="Arial" w:hAnsi="Arial" w:cs="Arial"/>
          <w:b/>
          <w:bCs/>
          <w:sz w:val="24"/>
        </w:rPr>
        <w:t>Why Detachment Strengthens Belief</w:t>
      </w:r>
    </w:p>
    <w:p w14:paraId="6CCBDA65" w14:textId="77777777" w:rsidR="00E55E80" w:rsidRPr="00D171E5" w:rsidRDefault="00E55E80" w:rsidP="00EA0A31">
      <w:pPr>
        <w:pStyle w:val="NoSpacing"/>
        <w:rPr>
          <w:rFonts w:ascii="Arial" w:hAnsi="Arial" w:cs="Arial"/>
          <w:b/>
          <w:bCs/>
          <w:sz w:val="24"/>
        </w:rPr>
      </w:pPr>
    </w:p>
    <w:p w14:paraId="1D57EAEC" w14:textId="77777777" w:rsidR="00DC679F" w:rsidRPr="00D171E5" w:rsidRDefault="00EA0A31" w:rsidP="00EA0A31">
      <w:pPr>
        <w:pStyle w:val="NoSpacing"/>
        <w:rPr>
          <w:rFonts w:ascii="Arial" w:hAnsi="Arial" w:cs="Arial"/>
          <w:sz w:val="24"/>
        </w:rPr>
      </w:pPr>
      <w:r w:rsidRPr="00D171E5">
        <w:rPr>
          <w:rFonts w:ascii="Arial" w:hAnsi="Arial" w:cs="Arial"/>
          <w:sz w:val="24"/>
        </w:rPr>
        <w:t xml:space="preserve">Detachment can actually strengthen your belief in your manifestation. When you let go of the need for constant proof or reassurance, you’re demonstrating trust in the process. This shows that you believe your desire will manifest without needing constant confirmation. When you’re detached, you’re not waiting for something to happen; you’re living as if it already has, which aligns perfectly with the Law of Assumption. </w:t>
      </w:r>
    </w:p>
    <w:p w14:paraId="2A51DCD2" w14:textId="77777777" w:rsidR="00DC679F" w:rsidRPr="00D171E5" w:rsidRDefault="00DC679F" w:rsidP="00EA0A31">
      <w:pPr>
        <w:pStyle w:val="NoSpacing"/>
        <w:rPr>
          <w:rFonts w:ascii="Arial" w:hAnsi="Arial" w:cs="Arial"/>
          <w:sz w:val="24"/>
        </w:rPr>
      </w:pPr>
    </w:p>
    <w:p w14:paraId="2C94DD50" w14:textId="50DC3108" w:rsidR="00EA0A31" w:rsidRPr="00D171E5" w:rsidRDefault="00EA0A31" w:rsidP="00EA0A31">
      <w:pPr>
        <w:pStyle w:val="NoSpacing"/>
        <w:rPr>
          <w:rFonts w:ascii="Arial" w:hAnsi="Arial" w:cs="Arial"/>
          <w:sz w:val="24"/>
        </w:rPr>
      </w:pPr>
      <w:r w:rsidRPr="00D171E5">
        <w:rPr>
          <w:rFonts w:ascii="Arial" w:hAnsi="Arial" w:cs="Arial"/>
          <w:sz w:val="24"/>
        </w:rPr>
        <w:lastRenderedPageBreak/>
        <w:t>The stronger your belief, the easier it becomes to release attachment to the outcome, which in turn reinforces your faith in the manifestation process. Detachment, therefore, is a powerful way to deepen your trust in your desires.</w:t>
      </w:r>
    </w:p>
    <w:p w14:paraId="2FD050D7" w14:textId="77777777" w:rsidR="00E55E80" w:rsidRPr="00D171E5" w:rsidRDefault="00E55E80" w:rsidP="00EA0A31">
      <w:pPr>
        <w:pStyle w:val="NoSpacing"/>
        <w:rPr>
          <w:rFonts w:ascii="Arial" w:hAnsi="Arial" w:cs="Arial"/>
          <w:sz w:val="24"/>
        </w:rPr>
      </w:pPr>
    </w:p>
    <w:p w14:paraId="308FB445" w14:textId="77777777" w:rsidR="00E55E80" w:rsidRPr="00D171E5" w:rsidRDefault="00E55E80" w:rsidP="00EA0A31">
      <w:pPr>
        <w:pStyle w:val="NoSpacing"/>
        <w:rPr>
          <w:rFonts w:ascii="Arial" w:hAnsi="Arial" w:cs="Arial"/>
          <w:sz w:val="24"/>
        </w:rPr>
      </w:pPr>
    </w:p>
    <w:p w14:paraId="65FB06A6" w14:textId="77777777" w:rsidR="00EA0A31" w:rsidRPr="00D171E5" w:rsidRDefault="00EA0A31" w:rsidP="00EA0A31">
      <w:pPr>
        <w:pStyle w:val="NoSpacing"/>
        <w:rPr>
          <w:rFonts w:ascii="Arial" w:hAnsi="Arial" w:cs="Arial"/>
          <w:b/>
          <w:bCs/>
          <w:sz w:val="24"/>
        </w:rPr>
      </w:pPr>
      <w:r w:rsidRPr="00D171E5">
        <w:rPr>
          <w:rFonts w:ascii="Arial" w:hAnsi="Arial" w:cs="Arial"/>
          <w:b/>
          <w:bCs/>
          <w:sz w:val="24"/>
        </w:rPr>
        <w:t>How Attachment Can Create Resistance</w:t>
      </w:r>
    </w:p>
    <w:p w14:paraId="64EAE2B0" w14:textId="77777777" w:rsidR="00E55E80" w:rsidRPr="00D171E5" w:rsidRDefault="00E55E80" w:rsidP="00EA0A31">
      <w:pPr>
        <w:pStyle w:val="NoSpacing"/>
        <w:rPr>
          <w:rFonts w:ascii="Arial" w:hAnsi="Arial" w:cs="Arial"/>
          <w:b/>
          <w:bCs/>
          <w:sz w:val="24"/>
        </w:rPr>
      </w:pPr>
    </w:p>
    <w:p w14:paraId="57A27C5B" w14:textId="77777777" w:rsidR="00DC679F" w:rsidRPr="00D171E5" w:rsidRDefault="00EA0A31" w:rsidP="00EA0A31">
      <w:pPr>
        <w:pStyle w:val="NoSpacing"/>
        <w:rPr>
          <w:rFonts w:ascii="Arial" w:hAnsi="Arial" w:cs="Arial"/>
          <w:sz w:val="24"/>
        </w:rPr>
      </w:pPr>
      <w:r w:rsidRPr="00D171E5">
        <w:rPr>
          <w:rFonts w:ascii="Arial" w:hAnsi="Arial" w:cs="Arial"/>
          <w:sz w:val="24"/>
        </w:rPr>
        <w:t xml:space="preserve">Attachment often comes from a place of lack or fear, which can create resistance in the manifestation process. When you’re overly attached to the outcome, you may feel anxious or doubtful if things don’t happen as expected. This resistance can block or delay your manifestation, as it keeps you focused on not having what you want. Constantly checking for signs or worrying about the timing creates a mental and emotional block that prevents your desire from flowing to you naturally. </w:t>
      </w:r>
    </w:p>
    <w:p w14:paraId="2AE56AC3" w14:textId="77777777" w:rsidR="00DC679F" w:rsidRPr="00D171E5" w:rsidRDefault="00DC679F" w:rsidP="00EA0A31">
      <w:pPr>
        <w:pStyle w:val="NoSpacing"/>
        <w:rPr>
          <w:rFonts w:ascii="Arial" w:hAnsi="Arial" w:cs="Arial"/>
          <w:sz w:val="24"/>
        </w:rPr>
      </w:pPr>
    </w:p>
    <w:p w14:paraId="6A3AFE2C" w14:textId="0F898CA6" w:rsidR="00EA0A31" w:rsidRPr="00D171E5" w:rsidRDefault="00EA0A31" w:rsidP="00EA0A31">
      <w:pPr>
        <w:pStyle w:val="NoSpacing"/>
        <w:rPr>
          <w:rFonts w:ascii="Arial" w:hAnsi="Arial" w:cs="Arial"/>
          <w:sz w:val="24"/>
        </w:rPr>
      </w:pPr>
      <w:r w:rsidRPr="00D171E5">
        <w:rPr>
          <w:rFonts w:ascii="Arial" w:hAnsi="Arial" w:cs="Arial"/>
          <w:sz w:val="24"/>
        </w:rPr>
        <w:t>Releasing attachment helps remove this resistance, allowing your manifestation to unfold without being weighed down by fear or lack.</w:t>
      </w:r>
    </w:p>
    <w:p w14:paraId="12E5B443" w14:textId="77777777" w:rsidR="00E55E80" w:rsidRPr="00D171E5" w:rsidRDefault="00E55E80" w:rsidP="00EA0A31">
      <w:pPr>
        <w:pStyle w:val="NoSpacing"/>
        <w:rPr>
          <w:rFonts w:ascii="Arial" w:hAnsi="Arial" w:cs="Arial"/>
          <w:sz w:val="24"/>
        </w:rPr>
      </w:pPr>
    </w:p>
    <w:p w14:paraId="0DE2DC43" w14:textId="77777777" w:rsidR="00E55E80" w:rsidRPr="00D171E5" w:rsidRDefault="00E55E80" w:rsidP="00EA0A31">
      <w:pPr>
        <w:pStyle w:val="NoSpacing"/>
        <w:rPr>
          <w:rFonts w:ascii="Arial" w:hAnsi="Arial" w:cs="Arial"/>
          <w:sz w:val="24"/>
        </w:rPr>
      </w:pPr>
    </w:p>
    <w:p w14:paraId="7435BF17" w14:textId="77777777" w:rsidR="00EA0A31" w:rsidRPr="00D171E5" w:rsidRDefault="00EA0A31" w:rsidP="00EA0A31">
      <w:pPr>
        <w:pStyle w:val="NoSpacing"/>
        <w:rPr>
          <w:rFonts w:ascii="Arial" w:hAnsi="Arial" w:cs="Arial"/>
          <w:b/>
          <w:bCs/>
          <w:sz w:val="24"/>
        </w:rPr>
      </w:pPr>
      <w:r w:rsidRPr="00D171E5">
        <w:rPr>
          <w:rFonts w:ascii="Arial" w:hAnsi="Arial" w:cs="Arial"/>
          <w:b/>
          <w:bCs/>
          <w:sz w:val="24"/>
        </w:rPr>
        <w:t>Practice Living in the “Wish Fulfilled” State</w:t>
      </w:r>
    </w:p>
    <w:p w14:paraId="58E535A9" w14:textId="77777777" w:rsidR="00E55E80" w:rsidRPr="00D171E5" w:rsidRDefault="00E55E80" w:rsidP="00EA0A31">
      <w:pPr>
        <w:pStyle w:val="NoSpacing"/>
        <w:rPr>
          <w:rFonts w:ascii="Arial" w:hAnsi="Arial" w:cs="Arial"/>
          <w:b/>
          <w:bCs/>
          <w:sz w:val="24"/>
        </w:rPr>
      </w:pPr>
    </w:p>
    <w:p w14:paraId="594A423B" w14:textId="77777777" w:rsidR="00DC679F" w:rsidRPr="00D171E5" w:rsidRDefault="00EA0A31" w:rsidP="00EA0A31">
      <w:pPr>
        <w:pStyle w:val="NoSpacing"/>
        <w:rPr>
          <w:rFonts w:ascii="Arial" w:hAnsi="Arial" w:cs="Arial"/>
          <w:sz w:val="24"/>
        </w:rPr>
      </w:pPr>
      <w:r w:rsidRPr="00D171E5">
        <w:rPr>
          <w:rFonts w:ascii="Arial" w:hAnsi="Arial" w:cs="Arial"/>
          <w:sz w:val="24"/>
        </w:rPr>
        <w:t xml:space="preserve">Living in the “wish fulfilled” state means embracing the mindset and feelings of already having what you want. This practice aligns with detachment by shifting your focus away from wanting and toward feeling that your goal is already a reality. When you live as if your desire has already manifested, you’re less likely to feel attached to the outcome because you’re already embodying it. </w:t>
      </w:r>
    </w:p>
    <w:p w14:paraId="5685AB41" w14:textId="77777777" w:rsidR="00DC679F" w:rsidRPr="00D171E5" w:rsidRDefault="00DC679F" w:rsidP="00EA0A31">
      <w:pPr>
        <w:pStyle w:val="NoSpacing"/>
        <w:rPr>
          <w:rFonts w:ascii="Arial" w:hAnsi="Arial" w:cs="Arial"/>
          <w:sz w:val="24"/>
        </w:rPr>
      </w:pPr>
    </w:p>
    <w:p w14:paraId="4CF0BEC7" w14:textId="10DBACED" w:rsidR="00EA0A31" w:rsidRPr="00D171E5" w:rsidRDefault="00EA0A31" w:rsidP="00EA0A31">
      <w:pPr>
        <w:pStyle w:val="NoSpacing"/>
        <w:rPr>
          <w:rFonts w:ascii="Arial" w:hAnsi="Arial" w:cs="Arial"/>
          <w:sz w:val="24"/>
        </w:rPr>
      </w:pPr>
      <w:r w:rsidRPr="00D171E5">
        <w:rPr>
          <w:rFonts w:ascii="Arial" w:hAnsi="Arial" w:cs="Arial"/>
          <w:sz w:val="24"/>
        </w:rPr>
        <w:t>Practicing this mindset daily allows you to reinforce belief in your desire without needing to look for constant signs. By living in the “wish fulfilled” state, you naturally detach and stay aligned with your goal.</w:t>
      </w:r>
    </w:p>
    <w:p w14:paraId="30CB3034" w14:textId="77777777" w:rsidR="00E55E80" w:rsidRPr="00D171E5" w:rsidRDefault="00E55E80" w:rsidP="00EA0A31">
      <w:pPr>
        <w:pStyle w:val="NoSpacing"/>
        <w:rPr>
          <w:rFonts w:ascii="Arial" w:hAnsi="Arial" w:cs="Arial"/>
          <w:sz w:val="24"/>
        </w:rPr>
      </w:pPr>
    </w:p>
    <w:p w14:paraId="236F21D1" w14:textId="77777777" w:rsidR="00E55E80" w:rsidRPr="00D171E5" w:rsidRDefault="00E55E80" w:rsidP="00EA0A31">
      <w:pPr>
        <w:pStyle w:val="NoSpacing"/>
        <w:rPr>
          <w:rFonts w:ascii="Arial" w:hAnsi="Arial" w:cs="Arial"/>
          <w:sz w:val="24"/>
        </w:rPr>
      </w:pPr>
    </w:p>
    <w:p w14:paraId="4AD3C803" w14:textId="77777777" w:rsidR="00EA0A31" w:rsidRPr="00D171E5" w:rsidRDefault="00EA0A31" w:rsidP="00EA0A31">
      <w:pPr>
        <w:pStyle w:val="NoSpacing"/>
        <w:rPr>
          <w:rFonts w:ascii="Arial" w:hAnsi="Arial" w:cs="Arial"/>
          <w:b/>
          <w:bCs/>
          <w:sz w:val="24"/>
        </w:rPr>
      </w:pPr>
      <w:r w:rsidRPr="00D171E5">
        <w:rPr>
          <w:rFonts w:ascii="Arial" w:hAnsi="Arial" w:cs="Arial"/>
          <w:b/>
          <w:bCs/>
          <w:sz w:val="24"/>
        </w:rPr>
        <w:t>Focus on Enjoying the Present Moment</w:t>
      </w:r>
    </w:p>
    <w:p w14:paraId="48D54EC4" w14:textId="77777777" w:rsidR="00E55E80" w:rsidRPr="00D171E5" w:rsidRDefault="00E55E80" w:rsidP="00EA0A31">
      <w:pPr>
        <w:pStyle w:val="NoSpacing"/>
        <w:rPr>
          <w:rFonts w:ascii="Arial" w:hAnsi="Arial" w:cs="Arial"/>
          <w:b/>
          <w:bCs/>
          <w:sz w:val="24"/>
        </w:rPr>
      </w:pPr>
    </w:p>
    <w:p w14:paraId="39ACEE43" w14:textId="77777777" w:rsidR="00EA0A31" w:rsidRPr="00D171E5" w:rsidRDefault="00EA0A31" w:rsidP="00EA0A31">
      <w:pPr>
        <w:pStyle w:val="NoSpacing"/>
        <w:rPr>
          <w:rFonts w:ascii="Arial" w:hAnsi="Arial" w:cs="Arial"/>
          <w:sz w:val="24"/>
        </w:rPr>
      </w:pPr>
      <w:r w:rsidRPr="00D171E5">
        <w:rPr>
          <w:rFonts w:ascii="Arial" w:hAnsi="Arial" w:cs="Arial"/>
          <w:sz w:val="24"/>
        </w:rPr>
        <w:t>Detachment becomes easier when you focus on enjoying the present moment rather than waiting for a future outcome. Often, attachment arises from putting too much pressure on a specific goal to bring you happiness. By enjoying your current reality, you create a sense of peace and fulfillment that doesn’t depend on external conditions. This mindset shift not only helps with detachment but also aligns you with the frequency of having, rather than lacking. Practicing mindfulness and focusing on the positives in your present life can help you feel more at ease, making it easier to release the need for immediate results.</w:t>
      </w:r>
    </w:p>
    <w:p w14:paraId="18DD36D4" w14:textId="77777777" w:rsidR="00E55E80" w:rsidRPr="00D171E5" w:rsidRDefault="00E55E80" w:rsidP="00EA0A31">
      <w:pPr>
        <w:pStyle w:val="NoSpacing"/>
        <w:rPr>
          <w:rFonts w:ascii="Arial" w:hAnsi="Arial" w:cs="Arial"/>
          <w:sz w:val="24"/>
        </w:rPr>
      </w:pPr>
    </w:p>
    <w:p w14:paraId="35232BC2" w14:textId="77777777" w:rsidR="00E55E80" w:rsidRPr="00D171E5" w:rsidRDefault="00E55E80" w:rsidP="00EA0A31">
      <w:pPr>
        <w:pStyle w:val="NoSpacing"/>
        <w:rPr>
          <w:rFonts w:ascii="Arial" w:hAnsi="Arial" w:cs="Arial"/>
          <w:sz w:val="24"/>
        </w:rPr>
      </w:pPr>
    </w:p>
    <w:p w14:paraId="3A3D4BA5" w14:textId="77777777" w:rsidR="00EA0A31" w:rsidRPr="00D171E5" w:rsidRDefault="00EA0A31" w:rsidP="00EA0A31">
      <w:pPr>
        <w:pStyle w:val="NoSpacing"/>
        <w:rPr>
          <w:rFonts w:ascii="Arial" w:hAnsi="Arial" w:cs="Arial"/>
          <w:b/>
          <w:bCs/>
          <w:sz w:val="24"/>
        </w:rPr>
      </w:pPr>
      <w:r w:rsidRPr="00D171E5">
        <w:rPr>
          <w:rFonts w:ascii="Arial" w:hAnsi="Arial" w:cs="Arial"/>
          <w:b/>
          <w:bCs/>
          <w:sz w:val="24"/>
        </w:rPr>
        <w:t>Let Go of the “How” and “When”</w:t>
      </w:r>
    </w:p>
    <w:p w14:paraId="727EA4B9" w14:textId="77777777" w:rsidR="00E55E80" w:rsidRPr="00D171E5" w:rsidRDefault="00E55E80" w:rsidP="00EA0A31">
      <w:pPr>
        <w:pStyle w:val="NoSpacing"/>
        <w:rPr>
          <w:rFonts w:ascii="Arial" w:hAnsi="Arial" w:cs="Arial"/>
          <w:b/>
          <w:bCs/>
          <w:sz w:val="24"/>
        </w:rPr>
      </w:pPr>
    </w:p>
    <w:p w14:paraId="5C8BC178" w14:textId="77777777" w:rsidR="00EA0A31" w:rsidRPr="00D171E5" w:rsidRDefault="00EA0A31" w:rsidP="00EA0A31">
      <w:pPr>
        <w:pStyle w:val="NoSpacing"/>
        <w:rPr>
          <w:rFonts w:ascii="Arial" w:hAnsi="Arial" w:cs="Arial"/>
          <w:sz w:val="24"/>
        </w:rPr>
      </w:pPr>
      <w:r w:rsidRPr="00D171E5">
        <w:rPr>
          <w:rFonts w:ascii="Arial" w:hAnsi="Arial" w:cs="Arial"/>
          <w:sz w:val="24"/>
        </w:rPr>
        <w:lastRenderedPageBreak/>
        <w:t>Trying to control the “how” and “when” of your manifestation can lead to frustration and attachment, especially if things don’t seem to be moving as expected. Letting go of these specifics means trusting that your desire will come in its own time and way. Instead of focusing on every detail, keep your energy directed toward your belief that it’s already on its way. This approach allows you to be open to unexpected possibilities and opportunities that could lead to your desired outcome. Letting go of the “how” and “when” helps you stay relaxed and trusting, which can accelerate the manifestation process.</w:t>
      </w:r>
    </w:p>
    <w:p w14:paraId="414E7004" w14:textId="77777777" w:rsidR="00E55E80" w:rsidRPr="00D171E5" w:rsidRDefault="00E55E80" w:rsidP="00EA0A31">
      <w:pPr>
        <w:pStyle w:val="NoSpacing"/>
        <w:rPr>
          <w:rFonts w:ascii="Arial" w:hAnsi="Arial" w:cs="Arial"/>
          <w:sz w:val="24"/>
        </w:rPr>
      </w:pPr>
    </w:p>
    <w:p w14:paraId="2F3B6FEF" w14:textId="77777777" w:rsidR="00E55E80" w:rsidRPr="00D171E5" w:rsidRDefault="00E55E80" w:rsidP="00EA0A31">
      <w:pPr>
        <w:pStyle w:val="NoSpacing"/>
        <w:rPr>
          <w:rFonts w:ascii="Arial" w:hAnsi="Arial" w:cs="Arial"/>
          <w:sz w:val="24"/>
        </w:rPr>
      </w:pPr>
    </w:p>
    <w:p w14:paraId="788A1233" w14:textId="77777777" w:rsidR="00EA0A31" w:rsidRPr="00D171E5" w:rsidRDefault="00EA0A31" w:rsidP="00EA0A31">
      <w:pPr>
        <w:pStyle w:val="NoSpacing"/>
        <w:rPr>
          <w:rFonts w:ascii="Arial" w:hAnsi="Arial" w:cs="Arial"/>
          <w:b/>
          <w:bCs/>
          <w:sz w:val="24"/>
        </w:rPr>
      </w:pPr>
      <w:r w:rsidRPr="00D171E5">
        <w:rPr>
          <w:rFonts w:ascii="Arial" w:hAnsi="Arial" w:cs="Arial"/>
          <w:b/>
          <w:bCs/>
          <w:sz w:val="24"/>
        </w:rPr>
        <w:t>Cultivate Trust in the Unseen</w:t>
      </w:r>
    </w:p>
    <w:p w14:paraId="7B1AC688" w14:textId="77777777" w:rsidR="00E55E80" w:rsidRPr="00D171E5" w:rsidRDefault="00E55E80" w:rsidP="00EA0A31">
      <w:pPr>
        <w:pStyle w:val="NoSpacing"/>
        <w:rPr>
          <w:rFonts w:ascii="Arial" w:hAnsi="Arial" w:cs="Arial"/>
          <w:b/>
          <w:bCs/>
          <w:sz w:val="24"/>
        </w:rPr>
      </w:pPr>
    </w:p>
    <w:p w14:paraId="4C89715F" w14:textId="67C10432" w:rsidR="00741B78" w:rsidRPr="00D171E5" w:rsidRDefault="00EA0A31" w:rsidP="00CA79B0">
      <w:pPr>
        <w:pStyle w:val="NoSpacing"/>
        <w:rPr>
          <w:rFonts w:ascii="Arial" w:hAnsi="Arial" w:cs="Arial"/>
          <w:sz w:val="24"/>
        </w:rPr>
      </w:pPr>
      <w:r w:rsidRPr="00D171E5">
        <w:rPr>
          <w:rFonts w:ascii="Arial" w:hAnsi="Arial" w:cs="Arial"/>
          <w:sz w:val="24"/>
        </w:rPr>
        <w:t>Trusting in the unseen is a core part of the manifestation process. Even if you can’t see immediate evidence, believe that things are working in your favor. This trust allows you to let go of attachment and continue feeling assured that your desire is already on its way. Cultivating trust means finding peace in knowing that what you’ve asked for is coming, even if you don’t know exactly how. This trust strengthens your belief, reduces the need for external validation, and helps keep your energy focused on the positive. When you trust in the unseen, you reinforce the mindset that your desire is already yours.</w:t>
      </w:r>
    </w:p>
    <w:sectPr w:rsidR="00741B78" w:rsidRPr="00D171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572B89"/>
    <w:multiLevelType w:val="multilevel"/>
    <w:tmpl w:val="B9E2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BA47635"/>
    <w:multiLevelType w:val="multilevel"/>
    <w:tmpl w:val="1CB24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730F95"/>
    <w:multiLevelType w:val="multilevel"/>
    <w:tmpl w:val="E7ECD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A2D7370"/>
    <w:multiLevelType w:val="multilevel"/>
    <w:tmpl w:val="D2B62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4906F2"/>
    <w:multiLevelType w:val="multilevel"/>
    <w:tmpl w:val="2D929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E514E12"/>
    <w:multiLevelType w:val="multilevel"/>
    <w:tmpl w:val="A16E7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663821"/>
    <w:multiLevelType w:val="multilevel"/>
    <w:tmpl w:val="EDD46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0930376">
    <w:abstractNumId w:val="6"/>
  </w:num>
  <w:num w:numId="2" w16cid:durableId="1955359220">
    <w:abstractNumId w:val="0"/>
  </w:num>
  <w:num w:numId="3" w16cid:durableId="1434979528">
    <w:abstractNumId w:val="5"/>
  </w:num>
  <w:num w:numId="4" w16cid:durableId="1038621582">
    <w:abstractNumId w:val="4"/>
  </w:num>
  <w:num w:numId="5" w16cid:durableId="928581384">
    <w:abstractNumId w:val="1"/>
  </w:num>
  <w:num w:numId="6" w16cid:durableId="1920746299">
    <w:abstractNumId w:val="3"/>
  </w:num>
  <w:num w:numId="7" w16cid:durableId="10660322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9B0"/>
    <w:rsid w:val="000140CF"/>
    <w:rsid w:val="000B1F8B"/>
    <w:rsid w:val="003376D6"/>
    <w:rsid w:val="00430F9B"/>
    <w:rsid w:val="006534F4"/>
    <w:rsid w:val="006D7974"/>
    <w:rsid w:val="00741B78"/>
    <w:rsid w:val="00762279"/>
    <w:rsid w:val="0099762C"/>
    <w:rsid w:val="00B63F23"/>
    <w:rsid w:val="00CA79B0"/>
    <w:rsid w:val="00D171E5"/>
    <w:rsid w:val="00DC679F"/>
    <w:rsid w:val="00E55E80"/>
    <w:rsid w:val="00EA0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EA5B7"/>
  <w15:chartTrackingRefBased/>
  <w15:docId w15:val="{A4B3EFD5-54E8-44E9-BD4B-EF21C8C54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79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79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79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79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79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79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79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79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79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A79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79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79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79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79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79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79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79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79B0"/>
    <w:rPr>
      <w:rFonts w:eastAsiaTheme="majorEastAsia" w:cstheme="majorBidi"/>
      <w:color w:val="272727" w:themeColor="text1" w:themeTint="D8"/>
    </w:rPr>
  </w:style>
  <w:style w:type="paragraph" w:styleId="Title">
    <w:name w:val="Title"/>
    <w:basedOn w:val="Normal"/>
    <w:next w:val="Normal"/>
    <w:link w:val="TitleChar"/>
    <w:uiPriority w:val="10"/>
    <w:qFormat/>
    <w:rsid w:val="00CA79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79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79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79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79B0"/>
    <w:pPr>
      <w:spacing w:before="160"/>
      <w:jc w:val="center"/>
    </w:pPr>
    <w:rPr>
      <w:i/>
      <w:iCs/>
      <w:color w:val="404040" w:themeColor="text1" w:themeTint="BF"/>
    </w:rPr>
  </w:style>
  <w:style w:type="character" w:customStyle="1" w:styleId="QuoteChar">
    <w:name w:val="Quote Char"/>
    <w:basedOn w:val="DefaultParagraphFont"/>
    <w:link w:val="Quote"/>
    <w:uiPriority w:val="29"/>
    <w:rsid w:val="00CA79B0"/>
    <w:rPr>
      <w:i/>
      <w:iCs/>
      <w:color w:val="404040" w:themeColor="text1" w:themeTint="BF"/>
    </w:rPr>
  </w:style>
  <w:style w:type="paragraph" w:styleId="ListParagraph">
    <w:name w:val="List Paragraph"/>
    <w:basedOn w:val="Normal"/>
    <w:uiPriority w:val="34"/>
    <w:qFormat/>
    <w:rsid w:val="00CA79B0"/>
    <w:pPr>
      <w:ind w:left="720"/>
      <w:contextualSpacing/>
    </w:pPr>
  </w:style>
  <w:style w:type="character" w:styleId="IntenseEmphasis">
    <w:name w:val="Intense Emphasis"/>
    <w:basedOn w:val="DefaultParagraphFont"/>
    <w:uiPriority w:val="21"/>
    <w:qFormat/>
    <w:rsid w:val="00CA79B0"/>
    <w:rPr>
      <w:i/>
      <w:iCs/>
      <w:color w:val="0F4761" w:themeColor="accent1" w:themeShade="BF"/>
    </w:rPr>
  </w:style>
  <w:style w:type="paragraph" w:styleId="IntenseQuote">
    <w:name w:val="Intense Quote"/>
    <w:basedOn w:val="Normal"/>
    <w:next w:val="Normal"/>
    <w:link w:val="IntenseQuoteChar"/>
    <w:uiPriority w:val="30"/>
    <w:qFormat/>
    <w:rsid w:val="00CA79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79B0"/>
    <w:rPr>
      <w:i/>
      <w:iCs/>
      <w:color w:val="0F4761" w:themeColor="accent1" w:themeShade="BF"/>
    </w:rPr>
  </w:style>
  <w:style w:type="character" w:styleId="IntenseReference">
    <w:name w:val="Intense Reference"/>
    <w:basedOn w:val="DefaultParagraphFont"/>
    <w:uiPriority w:val="32"/>
    <w:qFormat/>
    <w:rsid w:val="00CA79B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5199942">
      <w:bodyDiv w:val="1"/>
      <w:marLeft w:val="0"/>
      <w:marRight w:val="0"/>
      <w:marTop w:val="0"/>
      <w:marBottom w:val="0"/>
      <w:divBdr>
        <w:top w:val="none" w:sz="0" w:space="0" w:color="auto"/>
        <w:left w:val="none" w:sz="0" w:space="0" w:color="auto"/>
        <w:bottom w:val="none" w:sz="0" w:space="0" w:color="auto"/>
        <w:right w:val="none" w:sz="0" w:space="0" w:color="auto"/>
      </w:divBdr>
    </w:div>
    <w:div w:id="503520981">
      <w:bodyDiv w:val="1"/>
      <w:marLeft w:val="0"/>
      <w:marRight w:val="0"/>
      <w:marTop w:val="0"/>
      <w:marBottom w:val="0"/>
      <w:divBdr>
        <w:top w:val="none" w:sz="0" w:space="0" w:color="auto"/>
        <w:left w:val="none" w:sz="0" w:space="0" w:color="auto"/>
        <w:bottom w:val="none" w:sz="0" w:space="0" w:color="auto"/>
        <w:right w:val="none" w:sz="0" w:space="0" w:color="auto"/>
      </w:divBdr>
      <w:divsChild>
        <w:div w:id="2008508383">
          <w:marLeft w:val="0"/>
          <w:marRight w:val="0"/>
          <w:marTop w:val="0"/>
          <w:marBottom w:val="0"/>
          <w:divBdr>
            <w:top w:val="none" w:sz="0" w:space="0" w:color="auto"/>
            <w:left w:val="none" w:sz="0" w:space="0" w:color="auto"/>
            <w:bottom w:val="none" w:sz="0" w:space="0" w:color="auto"/>
            <w:right w:val="none" w:sz="0" w:space="0" w:color="auto"/>
          </w:divBdr>
          <w:divsChild>
            <w:div w:id="871305377">
              <w:marLeft w:val="0"/>
              <w:marRight w:val="0"/>
              <w:marTop w:val="0"/>
              <w:marBottom w:val="0"/>
              <w:divBdr>
                <w:top w:val="none" w:sz="0" w:space="0" w:color="auto"/>
                <w:left w:val="none" w:sz="0" w:space="0" w:color="auto"/>
                <w:bottom w:val="none" w:sz="0" w:space="0" w:color="auto"/>
                <w:right w:val="none" w:sz="0" w:space="0" w:color="auto"/>
              </w:divBdr>
              <w:divsChild>
                <w:div w:id="797070927">
                  <w:marLeft w:val="0"/>
                  <w:marRight w:val="0"/>
                  <w:marTop w:val="0"/>
                  <w:marBottom w:val="0"/>
                  <w:divBdr>
                    <w:top w:val="none" w:sz="0" w:space="0" w:color="auto"/>
                    <w:left w:val="none" w:sz="0" w:space="0" w:color="auto"/>
                    <w:bottom w:val="none" w:sz="0" w:space="0" w:color="auto"/>
                    <w:right w:val="none" w:sz="0" w:space="0" w:color="auto"/>
                  </w:divBdr>
                  <w:divsChild>
                    <w:div w:id="196931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919339">
          <w:marLeft w:val="0"/>
          <w:marRight w:val="0"/>
          <w:marTop w:val="0"/>
          <w:marBottom w:val="0"/>
          <w:divBdr>
            <w:top w:val="none" w:sz="0" w:space="0" w:color="auto"/>
            <w:left w:val="none" w:sz="0" w:space="0" w:color="auto"/>
            <w:bottom w:val="none" w:sz="0" w:space="0" w:color="auto"/>
            <w:right w:val="none" w:sz="0" w:space="0" w:color="auto"/>
          </w:divBdr>
          <w:divsChild>
            <w:div w:id="377969766">
              <w:marLeft w:val="0"/>
              <w:marRight w:val="0"/>
              <w:marTop w:val="0"/>
              <w:marBottom w:val="0"/>
              <w:divBdr>
                <w:top w:val="none" w:sz="0" w:space="0" w:color="auto"/>
                <w:left w:val="none" w:sz="0" w:space="0" w:color="auto"/>
                <w:bottom w:val="none" w:sz="0" w:space="0" w:color="auto"/>
                <w:right w:val="none" w:sz="0" w:space="0" w:color="auto"/>
              </w:divBdr>
              <w:divsChild>
                <w:div w:id="605580690">
                  <w:marLeft w:val="0"/>
                  <w:marRight w:val="0"/>
                  <w:marTop w:val="0"/>
                  <w:marBottom w:val="0"/>
                  <w:divBdr>
                    <w:top w:val="none" w:sz="0" w:space="0" w:color="auto"/>
                    <w:left w:val="none" w:sz="0" w:space="0" w:color="auto"/>
                    <w:bottom w:val="none" w:sz="0" w:space="0" w:color="auto"/>
                    <w:right w:val="none" w:sz="0" w:space="0" w:color="auto"/>
                  </w:divBdr>
                  <w:divsChild>
                    <w:div w:id="180619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323443">
      <w:bodyDiv w:val="1"/>
      <w:marLeft w:val="0"/>
      <w:marRight w:val="0"/>
      <w:marTop w:val="0"/>
      <w:marBottom w:val="0"/>
      <w:divBdr>
        <w:top w:val="none" w:sz="0" w:space="0" w:color="auto"/>
        <w:left w:val="none" w:sz="0" w:space="0" w:color="auto"/>
        <w:bottom w:val="none" w:sz="0" w:space="0" w:color="auto"/>
        <w:right w:val="none" w:sz="0" w:space="0" w:color="auto"/>
      </w:divBdr>
    </w:div>
    <w:div w:id="2030712837">
      <w:bodyDiv w:val="1"/>
      <w:marLeft w:val="0"/>
      <w:marRight w:val="0"/>
      <w:marTop w:val="0"/>
      <w:marBottom w:val="0"/>
      <w:divBdr>
        <w:top w:val="none" w:sz="0" w:space="0" w:color="auto"/>
        <w:left w:val="none" w:sz="0" w:space="0" w:color="auto"/>
        <w:bottom w:val="none" w:sz="0" w:space="0" w:color="auto"/>
        <w:right w:val="none" w:sz="0" w:space="0" w:color="auto"/>
      </w:divBdr>
      <w:divsChild>
        <w:div w:id="116529823">
          <w:marLeft w:val="0"/>
          <w:marRight w:val="0"/>
          <w:marTop w:val="0"/>
          <w:marBottom w:val="0"/>
          <w:divBdr>
            <w:top w:val="none" w:sz="0" w:space="0" w:color="auto"/>
            <w:left w:val="none" w:sz="0" w:space="0" w:color="auto"/>
            <w:bottom w:val="none" w:sz="0" w:space="0" w:color="auto"/>
            <w:right w:val="none" w:sz="0" w:space="0" w:color="auto"/>
          </w:divBdr>
          <w:divsChild>
            <w:div w:id="186524471">
              <w:marLeft w:val="0"/>
              <w:marRight w:val="0"/>
              <w:marTop w:val="0"/>
              <w:marBottom w:val="0"/>
              <w:divBdr>
                <w:top w:val="none" w:sz="0" w:space="0" w:color="auto"/>
                <w:left w:val="none" w:sz="0" w:space="0" w:color="auto"/>
                <w:bottom w:val="none" w:sz="0" w:space="0" w:color="auto"/>
                <w:right w:val="none" w:sz="0" w:space="0" w:color="auto"/>
              </w:divBdr>
              <w:divsChild>
                <w:div w:id="1681077642">
                  <w:marLeft w:val="0"/>
                  <w:marRight w:val="0"/>
                  <w:marTop w:val="0"/>
                  <w:marBottom w:val="0"/>
                  <w:divBdr>
                    <w:top w:val="none" w:sz="0" w:space="0" w:color="auto"/>
                    <w:left w:val="none" w:sz="0" w:space="0" w:color="auto"/>
                    <w:bottom w:val="none" w:sz="0" w:space="0" w:color="auto"/>
                    <w:right w:val="none" w:sz="0" w:space="0" w:color="auto"/>
                  </w:divBdr>
                  <w:divsChild>
                    <w:div w:id="76326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786605">
          <w:marLeft w:val="0"/>
          <w:marRight w:val="0"/>
          <w:marTop w:val="0"/>
          <w:marBottom w:val="0"/>
          <w:divBdr>
            <w:top w:val="none" w:sz="0" w:space="0" w:color="auto"/>
            <w:left w:val="none" w:sz="0" w:space="0" w:color="auto"/>
            <w:bottom w:val="none" w:sz="0" w:space="0" w:color="auto"/>
            <w:right w:val="none" w:sz="0" w:space="0" w:color="auto"/>
          </w:divBdr>
          <w:divsChild>
            <w:div w:id="1271740348">
              <w:marLeft w:val="0"/>
              <w:marRight w:val="0"/>
              <w:marTop w:val="0"/>
              <w:marBottom w:val="0"/>
              <w:divBdr>
                <w:top w:val="none" w:sz="0" w:space="0" w:color="auto"/>
                <w:left w:val="none" w:sz="0" w:space="0" w:color="auto"/>
                <w:bottom w:val="none" w:sz="0" w:space="0" w:color="auto"/>
                <w:right w:val="none" w:sz="0" w:space="0" w:color="auto"/>
              </w:divBdr>
              <w:divsChild>
                <w:div w:id="1493595139">
                  <w:marLeft w:val="0"/>
                  <w:marRight w:val="0"/>
                  <w:marTop w:val="0"/>
                  <w:marBottom w:val="0"/>
                  <w:divBdr>
                    <w:top w:val="none" w:sz="0" w:space="0" w:color="auto"/>
                    <w:left w:val="none" w:sz="0" w:space="0" w:color="auto"/>
                    <w:bottom w:val="none" w:sz="0" w:space="0" w:color="auto"/>
                    <w:right w:val="none" w:sz="0" w:space="0" w:color="auto"/>
                  </w:divBdr>
                  <w:divsChild>
                    <w:div w:id="132724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2024-11-11T18:37:00Z</dcterms:created>
  <dcterms:modified xsi:type="dcterms:W3CDTF">2024-11-12T03:09:00Z</dcterms:modified>
</cp:coreProperties>
</file>